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3C7AF3D0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0739989" w14:textId="654EA1E3" w:rsidR="002121C8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14:paraId="1BB78212" w14:textId="45DA80B5" w:rsidR="00CF7C4B" w:rsidRDefault="00274761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4761">
        <w:rPr>
          <w:rFonts w:ascii="Times New Roman" w:hAnsi="Times New Roman"/>
          <w:b/>
          <w:sz w:val="24"/>
          <w:szCs w:val="24"/>
        </w:rPr>
        <w:t xml:space="preserve">Čaša za piće s </w:t>
      </w:r>
      <w:r>
        <w:rPr>
          <w:rFonts w:ascii="Times New Roman" w:hAnsi="Times New Roman"/>
          <w:b/>
          <w:sz w:val="24"/>
          <w:szCs w:val="24"/>
        </w:rPr>
        <w:t xml:space="preserve">otiskom roza voća i zelenog lišća, </w:t>
      </w:r>
      <w:r w:rsidRPr="00274761">
        <w:rPr>
          <w:rFonts w:ascii="Times New Roman" w:hAnsi="Times New Roman"/>
          <w:b/>
          <w:sz w:val="24"/>
          <w:szCs w:val="24"/>
        </w:rPr>
        <w:t>200ml</w:t>
      </w:r>
    </w:p>
    <w:p w14:paraId="50A841BE" w14:textId="77777777" w:rsidR="00CF7C4B" w:rsidRPr="00C17C74" w:rsidRDefault="00CF7C4B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2B3E5C87" w14:textId="5F059317" w:rsidR="008D548C" w:rsidRDefault="0079306C" w:rsidP="00F53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CC5">
        <w:rPr>
          <w:rFonts w:ascii="Times New Roman" w:hAnsi="Times New Roman"/>
          <w:sz w:val="24"/>
          <w:szCs w:val="24"/>
        </w:rPr>
        <w:t>Državni inspektorat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AA531C" w:rsidRPr="00B97CC5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B97CC5">
        <w:rPr>
          <w:rFonts w:ascii="Times New Roman" w:hAnsi="Times New Roman"/>
          <w:sz w:val="24"/>
          <w:szCs w:val="24"/>
        </w:rPr>
        <w:t xml:space="preserve">obavještava potrošače </w:t>
      </w:r>
      <w:r w:rsidR="00461EAF" w:rsidRPr="00B97CC5">
        <w:rPr>
          <w:rFonts w:ascii="Times New Roman" w:hAnsi="Times New Roman"/>
          <w:sz w:val="24"/>
          <w:szCs w:val="24"/>
        </w:rPr>
        <w:t xml:space="preserve">o </w:t>
      </w:r>
      <w:r w:rsidR="00BD75EC" w:rsidRPr="00B97CC5">
        <w:rPr>
          <w:rFonts w:ascii="Times New Roman" w:hAnsi="Times New Roman"/>
          <w:sz w:val="24"/>
          <w:szCs w:val="24"/>
        </w:rPr>
        <w:t>opoziv</w:t>
      </w:r>
      <w:r w:rsidR="00461EAF" w:rsidRPr="00B97CC5">
        <w:rPr>
          <w:rFonts w:ascii="Times New Roman" w:hAnsi="Times New Roman"/>
          <w:sz w:val="24"/>
          <w:szCs w:val="24"/>
        </w:rPr>
        <w:t>u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965DCC" w:rsidRPr="00B97CC5">
        <w:rPr>
          <w:rFonts w:ascii="Times New Roman" w:hAnsi="Times New Roman"/>
          <w:sz w:val="24"/>
          <w:szCs w:val="24"/>
        </w:rPr>
        <w:t>proizvod</w:t>
      </w:r>
      <w:r w:rsidR="00461EAF" w:rsidRPr="00B97CC5">
        <w:rPr>
          <w:rFonts w:ascii="Times New Roman" w:hAnsi="Times New Roman"/>
          <w:sz w:val="24"/>
          <w:szCs w:val="24"/>
        </w:rPr>
        <w:t>a</w:t>
      </w:r>
      <w:r w:rsidR="00CF7C4B">
        <w:rPr>
          <w:rFonts w:ascii="Times New Roman" w:hAnsi="Times New Roman"/>
          <w:sz w:val="24"/>
          <w:szCs w:val="24"/>
        </w:rPr>
        <w:t xml:space="preserve"> </w:t>
      </w:r>
      <w:r w:rsidR="00274761" w:rsidRPr="00274761">
        <w:rPr>
          <w:rFonts w:ascii="Times New Roman" w:hAnsi="Times New Roman"/>
          <w:i/>
          <w:iCs/>
          <w:sz w:val="24"/>
          <w:szCs w:val="24"/>
        </w:rPr>
        <w:t>Čaša za piće s otiskom roza voća i zelenog lišća</w:t>
      </w:r>
      <w:r w:rsidR="00274761" w:rsidRPr="00274761">
        <w:rPr>
          <w:rFonts w:ascii="Times New Roman" w:hAnsi="Times New Roman"/>
          <w:sz w:val="24"/>
          <w:szCs w:val="24"/>
        </w:rPr>
        <w:t>, 200ml</w:t>
      </w:r>
      <w:r w:rsidR="00CF7C4B" w:rsidRPr="00CF7C4B">
        <w:rPr>
          <w:rFonts w:ascii="Times New Roman" w:hAnsi="Times New Roman"/>
          <w:sz w:val="24"/>
          <w:szCs w:val="24"/>
        </w:rPr>
        <w:t xml:space="preserve">, </w:t>
      </w:r>
      <w:r w:rsidR="00E72008" w:rsidRPr="00E72008">
        <w:rPr>
          <w:rFonts w:ascii="Times New Roman" w:hAnsi="Times New Roman"/>
          <w:sz w:val="24"/>
          <w:szCs w:val="24"/>
        </w:rPr>
        <w:t>WGR 563, broj artikla: 1221207 / P278285, cijena 1€</w:t>
      </w:r>
      <w:r w:rsidR="00CF7C4B">
        <w:rPr>
          <w:rFonts w:ascii="Times New Roman" w:hAnsi="Times New Roman"/>
          <w:sz w:val="24"/>
          <w:szCs w:val="24"/>
        </w:rPr>
        <w:t xml:space="preserve">, </w:t>
      </w:r>
      <w:r w:rsidR="00E72008">
        <w:rPr>
          <w:rFonts w:ascii="Times New Roman" w:hAnsi="Times New Roman"/>
          <w:sz w:val="24"/>
          <w:szCs w:val="24"/>
        </w:rPr>
        <w:t>z</w:t>
      </w:r>
      <w:r w:rsidR="00E72008" w:rsidRPr="00E72008">
        <w:rPr>
          <w:rFonts w:ascii="Times New Roman" w:hAnsi="Times New Roman"/>
          <w:sz w:val="24"/>
          <w:szCs w:val="24"/>
        </w:rPr>
        <w:t>bog povećanog sadržaja olova i kadmija</w:t>
      </w:r>
      <w:r w:rsidR="00711715">
        <w:rPr>
          <w:rFonts w:ascii="Times New Roman" w:hAnsi="Times New Roman"/>
          <w:sz w:val="24"/>
          <w:szCs w:val="24"/>
        </w:rPr>
        <w:t>.</w:t>
      </w:r>
    </w:p>
    <w:p w14:paraId="454321F6" w14:textId="77777777" w:rsidR="00711715" w:rsidRPr="00B97CC5" w:rsidRDefault="00711715" w:rsidP="00F53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6E68DA" w14:textId="6F16F53E" w:rsidR="002C5A5C" w:rsidRDefault="002C5A5C" w:rsidP="00FD4B52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7CC5">
        <w:rPr>
          <w:rFonts w:ascii="Times New Roman" w:eastAsia="Times New Roman" w:hAnsi="Times New Roman"/>
          <w:sz w:val="24"/>
          <w:szCs w:val="24"/>
          <w:lang w:eastAsia="hr-HR"/>
        </w:rPr>
        <w:t>Proizvod ni</w:t>
      </w:r>
      <w:r w:rsidR="00CF7C4B">
        <w:rPr>
          <w:rFonts w:ascii="Times New Roman" w:eastAsia="Times New Roman" w:hAnsi="Times New Roman"/>
          <w:sz w:val="24"/>
          <w:szCs w:val="24"/>
          <w:lang w:eastAsia="hr-HR"/>
        </w:rPr>
        <w:t>je</w:t>
      </w:r>
      <w:r w:rsidRPr="00B97CC5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</w:t>
      </w:r>
      <w:r w:rsidR="00FD4B52" w:rsidRPr="00FD4B52">
        <w:rPr>
          <w:rFonts w:ascii="Times New Roman" w:eastAsia="Times New Roman" w:hAnsi="Times New Roman"/>
          <w:sz w:val="24"/>
          <w:szCs w:val="24"/>
          <w:lang w:eastAsia="hr-HR"/>
        </w:rPr>
        <w:t>Uredba Komisije (EU) br. 10/2011 od 14. siječnja 2011. o plastičnim</w:t>
      </w:r>
      <w:r w:rsidR="00FD4B5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D4B52" w:rsidRPr="00FD4B52">
        <w:rPr>
          <w:rFonts w:ascii="Times New Roman" w:eastAsia="Times New Roman" w:hAnsi="Times New Roman"/>
          <w:sz w:val="24"/>
          <w:szCs w:val="24"/>
          <w:lang w:eastAsia="hr-HR"/>
        </w:rPr>
        <w:t>materijalima i predmetima koji dolaze u dodir s hranom</w:t>
      </w:r>
      <w:r w:rsidR="00CF7C4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5C42374" w14:textId="6CA688F7" w:rsidR="00FD4B52" w:rsidRDefault="00FD4B52" w:rsidP="00FD4B52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D4B52">
        <w:rPr>
          <w:rFonts w:ascii="Times New Roman" w:eastAsia="Times New Roman" w:hAnsi="Times New Roman"/>
          <w:sz w:val="24"/>
          <w:szCs w:val="24"/>
          <w:lang w:eastAsia="hr-HR"/>
        </w:rPr>
        <w:t>Detalji o opozivu proizvoda dostupni su na web stranici subjekta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hyperlink r:id="rId10" w:history="1">
        <w:r w:rsidRPr="003950BF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https://poduzece.kik.hr/sigurnosni-opoziv-proizvoda</w:t>
        </w:r>
      </w:hyperlink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14FE2CAF" w14:textId="77777777" w:rsidR="00CF7C4B" w:rsidRDefault="00CF7C4B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30334C" w14:textId="244B0730" w:rsidR="00374074" w:rsidRDefault="00274761" w:rsidP="00CF7C4B">
      <w:pPr>
        <w:ind w:left="2127"/>
        <w:rPr>
          <w:rFonts w:ascii="Times New Roman" w:hAnsi="Times New Roman"/>
          <w:b/>
          <w:sz w:val="24"/>
          <w:szCs w:val="24"/>
          <w:u w:val="single"/>
        </w:rPr>
      </w:pPr>
      <w:r w:rsidRPr="00274761">
        <w:rPr>
          <w:noProof/>
        </w:rPr>
        <w:drawing>
          <wp:inline distT="0" distB="0" distL="0" distR="0" wp14:anchorId="6E219169" wp14:editId="4C0292C3">
            <wp:extent cx="2009775" cy="2850775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7074" cy="286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761">
        <w:rPr>
          <w:noProof/>
        </w:rPr>
        <w:t xml:space="preserve"> </w:t>
      </w:r>
    </w:p>
    <w:p w14:paraId="0BCA0725" w14:textId="5ED9A8DE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8EEA365" w14:textId="3072F48C" w:rsidR="00725CF7" w:rsidRDefault="00725CF7" w:rsidP="00673B1B">
      <w:pPr>
        <w:pStyle w:val="Default"/>
        <w:rPr>
          <w:b/>
        </w:rPr>
      </w:pPr>
      <w:r>
        <w:rPr>
          <w:b/>
        </w:rPr>
        <w:t xml:space="preserve">Zemlja podrijetla: </w:t>
      </w:r>
      <w:r w:rsidRPr="00725CF7">
        <w:rPr>
          <w:bCs/>
        </w:rPr>
        <w:t>K</w:t>
      </w:r>
      <w:r w:rsidR="00274761">
        <w:rPr>
          <w:bCs/>
        </w:rPr>
        <w:t>in</w:t>
      </w:r>
      <w:r w:rsidR="00CF7C4B">
        <w:rPr>
          <w:bCs/>
        </w:rPr>
        <w:t>a</w:t>
      </w:r>
    </w:p>
    <w:p w14:paraId="19105919" w14:textId="216274F4" w:rsidR="00CF7C4B" w:rsidRDefault="00274761" w:rsidP="00673B1B">
      <w:pPr>
        <w:pStyle w:val="Default"/>
        <w:rPr>
          <w:color w:val="auto"/>
        </w:rPr>
      </w:pPr>
      <w:r>
        <w:rPr>
          <w:b/>
        </w:rPr>
        <w:t>Dobavljač</w:t>
      </w:r>
      <w:r w:rsidR="009B0EB1">
        <w:rPr>
          <w:b/>
        </w:rPr>
        <w:t xml:space="preserve">: </w:t>
      </w:r>
      <w:proofErr w:type="spellStart"/>
      <w:r w:rsidRPr="00274761">
        <w:rPr>
          <w:color w:val="auto"/>
        </w:rPr>
        <w:t>KiK</w:t>
      </w:r>
      <w:proofErr w:type="spellEnd"/>
      <w:r w:rsidRPr="00274761">
        <w:rPr>
          <w:color w:val="auto"/>
        </w:rPr>
        <w:t xml:space="preserve"> </w:t>
      </w:r>
      <w:proofErr w:type="spellStart"/>
      <w:r w:rsidRPr="00274761">
        <w:rPr>
          <w:color w:val="auto"/>
        </w:rPr>
        <w:t>Textilien</w:t>
      </w:r>
      <w:proofErr w:type="spellEnd"/>
      <w:r w:rsidRPr="00274761">
        <w:rPr>
          <w:color w:val="auto"/>
        </w:rPr>
        <w:t xml:space="preserve"> </w:t>
      </w:r>
      <w:proofErr w:type="spellStart"/>
      <w:r w:rsidRPr="00274761">
        <w:rPr>
          <w:color w:val="auto"/>
        </w:rPr>
        <w:t>und</w:t>
      </w:r>
      <w:proofErr w:type="spellEnd"/>
      <w:r w:rsidRPr="00274761">
        <w:rPr>
          <w:color w:val="auto"/>
        </w:rPr>
        <w:t xml:space="preserve"> </w:t>
      </w:r>
      <w:proofErr w:type="spellStart"/>
      <w:r w:rsidRPr="00274761">
        <w:rPr>
          <w:color w:val="auto"/>
        </w:rPr>
        <w:t>Non</w:t>
      </w:r>
      <w:proofErr w:type="spellEnd"/>
      <w:r w:rsidRPr="00274761">
        <w:rPr>
          <w:color w:val="auto"/>
        </w:rPr>
        <w:t xml:space="preserve">-Food </w:t>
      </w:r>
      <w:proofErr w:type="spellStart"/>
      <w:r w:rsidRPr="00274761">
        <w:rPr>
          <w:color w:val="auto"/>
        </w:rPr>
        <w:t>GmbH</w:t>
      </w:r>
      <w:proofErr w:type="spellEnd"/>
      <w:r>
        <w:rPr>
          <w:color w:val="auto"/>
        </w:rPr>
        <w:t>, Njemačka</w:t>
      </w:r>
    </w:p>
    <w:p w14:paraId="776C6F14" w14:textId="560FDAA8" w:rsidR="00A14502" w:rsidRPr="00673B1B" w:rsidRDefault="00711715" w:rsidP="00673B1B">
      <w:pPr>
        <w:pStyle w:val="Default"/>
        <w:rPr>
          <w:rFonts w:ascii="Arial" w:hAnsi="Arial" w:cs="Arial"/>
          <w:sz w:val="20"/>
          <w:szCs w:val="20"/>
        </w:rPr>
      </w:pPr>
      <w:r>
        <w:rPr>
          <w:b/>
          <w:color w:val="auto"/>
        </w:rPr>
        <w:t>Maloprodaja</w:t>
      </w:r>
      <w:r w:rsidR="00AD0E98" w:rsidRPr="00AD0E98">
        <w:rPr>
          <w:b/>
          <w:color w:val="auto"/>
        </w:rPr>
        <w:t xml:space="preserve">: </w:t>
      </w:r>
      <w:proofErr w:type="spellStart"/>
      <w:r w:rsidR="00274761" w:rsidRPr="00274761">
        <w:rPr>
          <w:color w:val="auto"/>
        </w:rPr>
        <w:t>Kik</w:t>
      </w:r>
      <w:proofErr w:type="spellEnd"/>
      <w:r w:rsidR="00274761" w:rsidRPr="00274761">
        <w:rPr>
          <w:color w:val="auto"/>
        </w:rPr>
        <w:t xml:space="preserve"> </w:t>
      </w:r>
      <w:proofErr w:type="spellStart"/>
      <w:r w:rsidR="00274761" w:rsidRPr="00274761">
        <w:rPr>
          <w:color w:val="auto"/>
        </w:rPr>
        <w:t>Textilien</w:t>
      </w:r>
      <w:proofErr w:type="spellEnd"/>
      <w:r w:rsidR="00274761" w:rsidRPr="00274761">
        <w:rPr>
          <w:color w:val="auto"/>
        </w:rPr>
        <w:t xml:space="preserve"> </w:t>
      </w:r>
      <w:proofErr w:type="spellStart"/>
      <w:r w:rsidR="00274761" w:rsidRPr="00274761">
        <w:rPr>
          <w:color w:val="auto"/>
        </w:rPr>
        <w:t>und</w:t>
      </w:r>
      <w:proofErr w:type="spellEnd"/>
      <w:r w:rsidR="00274761" w:rsidRPr="00274761">
        <w:rPr>
          <w:color w:val="auto"/>
        </w:rPr>
        <w:t xml:space="preserve"> </w:t>
      </w:r>
      <w:proofErr w:type="spellStart"/>
      <w:r w:rsidR="00274761" w:rsidRPr="00274761">
        <w:rPr>
          <w:color w:val="auto"/>
        </w:rPr>
        <w:t>Non</w:t>
      </w:r>
      <w:proofErr w:type="spellEnd"/>
      <w:r w:rsidR="00274761" w:rsidRPr="00274761">
        <w:rPr>
          <w:color w:val="auto"/>
        </w:rPr>
        <w:t>-Food d.o.o.</w:t>
      </w:r>
      <w:r w:rsidR="00274761">
        <w:rPr>
          <w:color w:val="auto"/>
        </w:rPr>
        <w:t xml:space="preserve">, </w:t>
      </w:r>
      <w:proofErr w:type="spellStart"/>
      <w:r w:rsidR="00274761" w:rsidRPr="00274761">
        <w:rPr>
          <w:color w:val="auto"/>
        </w:rPr>
        <w:t>Zaprešička</w:t>
      </w:r>
      <w:proofErr w:type="spellEnd"/>
      <w:r w:rsidR="00274761" w:rsidRPr="00274761">
        <w:rPr>
          <w:color w:val="auto"/>
        </w:rPr>
        <w:t xml:space="preserve"> ulica 2</w:t>
      </w:r>
      <w:r w:rsidR="00274761">
        <w:rPr>
          <w:color w:val="auto"/>
        </w:rPr>
        <w:t xml:space="preserve">, </w:t>
      </w:r>
      <w:r w:rsidR="00274761" w:rsidRPr="00274761">
        <w:rPr>
          <w:color w:val="auto"/>
        </w:rPr>
        <w:t xml:space="preserve">10290 </w:t>
      </w:r>
      <w:proofErr w:type="spellStart"/>
      <w:r w:rsidR="00274761" w:rsidRPr="00274761">
        <w:rPr>
          <w:color w:val="auto"/>
        </w:rPr>
        <w:t>Jablanovec</w:t>
      </w:r>
      <w:proofErr w:type="spellEnd"/>
    </w:p>
    <w:p w14:paraId="6EFEE408" w14:textId="6E6D0E70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7DDA47AE" w14:textId="08B912EF" w:rsidR="00797F16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p w14:paraId="3F7D2DD4" w14:textId="5BCD9A00" w:rsidR="009C3152" w:rsidRPr="0045626C" w:rsidRDefault="009C3152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5C2B" w14:textId="77777777" w:rsidR="00D8568B" w:rsidRDefault="00D8568B">
      <w:pPr>
        <w:spacing w:after="0" w:line="240" w:lineRule="auto"/>
      </w:pPr>
      <w:r>
        <w:separator/>
      </w:r>
    </w:p>
  </w:endnote>
  <w:endnote w:type="continuationSeparator" w:id="0">
    <w:p w14:paraId="1D4873BA" w14:textId="77777777" w:rsidR="00D8568B" w:rsidRDefault="00D8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67C4" w14:textId="77777777" w:rsidR="00D8568B" w:rsidRDefault="00D856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CB7EBC" w14:textId="77777777" w:rsidR="00D8568B" w:rsidRDefault="00D85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CD58E2"/>
    <w:multiLevelType w:val="hybridMultilevel"/>
    <w:tmpl w:val="02362FBE"/>
    <w:lvl w:ilvl="0" w:tplc="C658AA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09424297">
    <w:abstractNumId w:val="2"/>
  </w:num>
  <w:num w:numId="2" w16cid:durableId="1784955586">
    <w:abstractNumId w:val="3"/>
  </w:num>
  <w:num w:numId="3" w16cid:durableId="1091203066">
    <w:abstractNumId w:val="0"/>
  </w:num>
  <w:num w:numId="4" w16cid:durableId="16077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B"/>
    <w:rsid w:val="00040AFE"/>
    <w:rsid w:val="00060729"/>
    <w:rsid w:val="00073C5D"/>
    <w:rsid w:val="0008673D"/>
    <w:rsid w:val="000D15D2"/>
    <w:rsid w:val="000E64F6"/>
    <w:rsid w:val="001157CF"/>
    <w:rsid w:val="0014518A"/>
    <w:rsid w:val="001500D9"/>
    <w:rsid w:val="00152EA1"/>
    <w:rsid w:val="001965EB"/>
    <w:rsid w:val="001C2276"/>
    <w:rsid w:val="001C3C7B"/>
    <w:rsid w:val="001D6840"/>
    <w:rsid w:val="002121C8"/>
    <w:rsid w:val="00225759"/>
    <w:rsid w:val="00236A64"/>
    <w:rsid w:val="00246486"/>
    <w:rsid w:val="002501B0"/>
    <w:rsid w:val="0025097A"/>
    <w:rsid w:val="00267FCB"/>
    <w:rsid w:val="00271533"/>
    <w:rsid w:val="00274761"/>
    <w:rsid w:val="00282303"/>
    <w:rsid w:val="002C5A5C"/>
    <w:rsid w:val="00364AD9"/>
    <w:rsid w:val="00374074"/>
    <w:rsid w:val="00386016"/>
    <w:rsid w:val="003D05EE"/>
    <w:rsid w:val="003D233F"/>
    <w:rsid w:val="003E56B3"/>
    <w:rsid w:val="003F3C9C"/>
    <w:rsid w:val="003F50A6"/>
    <w:rsid w:val="00426CD9"/>
    <w:rsid w:val="004561D6"/>
    <w:rsid w:val="0045626C"/>
    <w:rsid w:val="00461EAF"/>
    <w:rsid w:val="0046240A"/>
    <w:rsid w:val="004B554C"/>
    <w:rsid w:val="004B70CE"/>
    <w:rsid w:val="004E2AFE"/>
    <w:rsid w:val="004E3AC9"/>
    <w:rsid w:val="005251CC"/>
    <w:rsid w:val="00557019"/>
    <w:rsid w:val="005A024C"/>
    <w:rsid w:val="005A0802"/>
    <w:rsid w:val="00624F8B"/>
    <w:rsid w:val="00661FC0"/>
    <w:rsid w:val="00663581"/>
    <w:rsid w:val="00672BF1"/>
    <w:rsid w:val="00673B1B"/>
    <w:rsid w:val="00702F0A"/>
    <w:rsid w:val="00711715"/>
    <w:rsid w:val="00724DFC"/>
    <w:rsid w:val="00725CF7"/>
    <w:rsid w:val="007338D1"/>
    <w:rsid w:val="00765E25"/>
    <w:rsid w:val="0079306C"/>
    <w:rsid w:val="00794E5B"/>
    <w:rsid w:val="00797F16"/>
    <w:rsid w:val="007A3BB7"/>
    <w:rsid w:val="007C24AF"/>
    <w:rsid w:val="007E7DF3"/>
    <w:rsid w:val="008169EA"/>
    <w:rsid w:val="008A4810"/>
    <w:rsid w:val="008D548C"/>
    <w:rsid w:val="00900CC7"/>
    <w:rsid w:val="00934254"/>
    <w:rsid w:val="0096198B"/>
    <w:rsid w:val="00963C80"/>
    <w:rsid w:val="00965DCC"/>
    <w:rsid w:val="009715C5"/>
    <w:rsid w:val="009746E4"/>
    <w:rsid w:val="00977BB3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A531C"/>
    <w:rsid w:val="00AD0E98"/>
    <w:rsid w:val="00B450E4"/>
    <w:rsid w:val="00B47773"/>
    <w:rsid w:val="00B65319"/>
    <w:rsid w:val="00B6558B"/>
    <w:rsid w:val="00B75692"/>
    <w:rsid w:val="00B97CC5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F3785"/>
    <w:rsid w:val="00CF7C4B"/>
    <w:rsid w:val="00D07AD8"/>
    <w:rsid w:val="00D14693"/>
    <w:rsid w:val="00D21A81"/>
    <w:rsid w:val="00D23CAE"/>
    <w:rsid w:val="00D60ECF"/>
    <w:rsid w:val="00D8568B"/>
    <w:rsid w:val="00D87EB3"/>
    <w:rsid w:val="00DB5C1D"/>
    <w:rsid w:val="00DC1A4C"/>
    <w:rsid w:val="00DC53CD"/>
    <w:rsid w:val="00DF05EF"/>
    <w:rsid w:val="00E07101"/>
    <w:rsid w:val="00E12363"/>
    <w:rsid w:val="00E31566"/>
    <w:rsid w:val="00E72008"/>
    <w:rsid w:val="00E8464A"/>
    <w:rsid w:val="00EB42CC"/>
    <w:rsid w:val="00EB457B"/>
    <w:rsid w:val="00EC0044"/>
    <w:rsid w:val="00ED2132"/>
    <w:rsid w:val="00EE6113"/>
    <w:rsid w:val="00F20F6D"/>
    <w:rsid w:val="00F5340D"/>
    <w:rsid w:val="00F964FC"/>
    <w:rsid w:val="00FA3096"/>
    <w:rsid w:val="00FD4B52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8230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900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poduzece.kik.hr/sigurnosni-opoziv-proizvod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4</cp:revision>
  <cp:lastPrinted>2016-05-10T08:39:00Z</cp:lastPrinted>
  <dcterms:created xsi:type="dcterms:W3CDTF">2026-07-21T12:22:00Z</dcterms:created>
  <dcterms:modified xsi:type="dcterms:W3CDTF">2026-07-21T12:26:00Z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